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21C" w:rsidRDefault="00F6221C" w:rsidP="00F6221C">
      <w:pPr>
        <w:spacing w:line="480" w:lineRule="auto"/>
        <w:ind w:firstLine="720"/>
        <w:rPr>
          <w:rFonts w:ascii="Times New Roman" w:hAnsi="Times New Roman" w:cs="Times New Roman"/>
          <w:sz w:val="24"/>
          <w:szCs w:val="24"/>
        </w:rPr>
      </w:pPr>
    </w:p>
    <w:p w:rsidR="00311788" w:rsidRDefault="00311788" w:rsidP="00F6221C">
      <w:pPr>
        <w:spacing w:line="480" w:lineRule="auto"/>
        <w:ind w:firstLine="720"/>
        <w:rPr>
          <w:rFonts w:ascii="Times New Roman" w:hAnsi="Times New Roman" w:cs="Times New Roman"/>
          <w:sz w:val="24"/>
          <w:szCs w:val="24"/>
        </w:rPr>
      </w:pPr>
    </w:p>
    <w:p w:rsidR="00311788" w:rsidRDefault="00311788" w:rsidP="00F6221C">
      <w:pPr>
        <w:spacing w:line="480" w:lineRule="auto"/>
        <w:ind w:firstLine="720"/>
        <w:rPr>
          <w:rFonts w:ascii="Times New Roman" w:hAnsi="Times New Roman" w:cs="Times New Roman"/>
          <w:sz w:val="24"/>
          <w:szCs w:val="24"/>
        </w:rPr>
      </w:pPr>
      <w:bookmarkStart w:id="0" w:name="_GoBack"/>
      <w:bookmarkEnd w:id="0"/>
    </w:p>
    <w:p w:rsidR="00311788" w:rsidRDefault="00311788" w:rsidP="001E7A1C">
      <w:pPr>
        <w:spacing w:line="480" w:lineRule="auto"/>
        <w:ind w:firstLine="720"/>
        <w:rPr>
          <w:rFonts w:ascii="Times New Roman" w:hAnsi="Times New Roman" w:cs="Times New Roman"/>
          <w:sz w:val="24"/>
          <w:szCs w:val="24"/>
        </w:rPr>
      </w:pPr>
    </w:p>
    <w:p w:rsidR="00F6221C" w:rsidRDefault="0075756E" w:rsidP="001E7A1C">
      <w:pPr>
        <w:jc w:val="center"/>
        <w:rPr>
          <w:rFonts w:ascii="Times New Roman" w:hAnsi="Times New Roman" w:cs="Times New Roman"/>
          <w:sz w:val="24"/>
          <w:szCs w:val="24"/>
        </w:rPr>
      </w:pPr>
      <w:r>
        <w:rPr>
          <w:rFonts w:ascii="Times New Roman" w:hAnsi="Times New Roman" w:cs="Times New Roman"/>
          <w:sz w:val="24"/>
          <w:szCs w:val="24"/>
        </w:rPr>
        <w:t>Greek P</w:t>
      </w:r>
      <w:r w:rsidRPr="001E7A1C">
        <w:rPr>
          <w:rFonts w:ascii="Times New Roman" w:hAnsi="Times New Roman" w:cs="Times New Roman"/>
          <w:sz w:val="24"/>
          <w:szCs w:val="24"/>
        </w:rPr>
        <w:t>hilosophers</w:t>
      </w:r>
    </w:p>
    <w:p w:rsidR="00F6221C" w:rsidRDefault="0075756E" w:rsidP="001E7A1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6221C" w:rsidRDefault="0075756E" w:rsidP="001E7A1C">
      <w:pPr>
        <w:tabs>
          <w:tab w:val="left" w:pos="2160"/>
          <w:tab w:val="left" w:pos="2505"/>
          <w:tab w:val="center" w:pos="4703"/>
        </w:tabs>
        <w:spacing w:line="480" w:lineRule="auto"/>
        <w:jc w:val="center"/>
        <w:rPr>
          <w:rFonts w:ascii="Times New Roman" w:hAnsi="Times New Roman" w:cs="Times New Roman"/>
          <w:sz w:val="24"/>
          <w:szCs w:val="24"/>
        </w:rPr>
      </w:pPr>
      <w:r>
        <w:rPr>
          <w:rFonts w:ascii="Times New Roman" w:hAnsi="Times New Roman" w:cs="Times New Roman"/>
          <w:sz w:val="24"/>
          <w:szCs w:val="24"/>
        </w:rPr>
        <w:t>University</w:t>
      </w:r>
    </w:p>
    <w:p w:rsidR="00F6221C" w:rsidRDefault="00F6221C" w:rsidP="001E7A1C">
      <w:pPr>
        <w:jc w:val="center"/>
        <w:rPr>
          <w:rFonts w:ascii="Times New Roman" w:hAnsi="Times New Roman" w:cs="Times New Roman"/>
          <w:sz w:val="24"/>
          <w:szCs w:val="24"/>
        </w:rPr>
      </w:pPr>
    </w:p>
    <w:p w:rsidR="00F6221C" w:rsidRDefault="00F6221C" w:rsidP="001E7A1C">
      <w:pPr>
        <w:rPr>
          <w:rFonts w:ascii="Times New Roman" w:hAnsi="Times New Roman" w:cs="Times New Roman"/>
          <w:sz w:val="24"/>
          <w:szCs w:val="24"/>
        </w:rPr>
      </w:pPr>
    </w:p>
    <w:p w:rsidR="00F6221C" w:rsidRDefault="00F6221C">
      <w:pPr>
        <w:rPr>
          <w:rFonts w:ascii="Times New Roman" w:hAnsi="Times New Roman" w:cs="Times New Roman"/>
          <w:sz w:val="24"/>
          <w:szCs w:val="24"/>
        </w:rPr>
      </w:pPr>
    </w:p>
    <w:p w:rsidR="00F6221C" w:rsidRDefault="00F6221C">
      <w:pPr>
        <w:rPr>
          <w:rFonts w:ascii="Times New Roman" w:hAnsi="Times New Roman" w:cs="Times New Roman"/>
          <w:sz w:val="24"/>
          <w:szCs w:val="24"/>
        </w:rPr>
      </w:pPr>
    </w:p>
    <w:p w:rsidR="00F6221C" w:rsidRDefault="00F6221C">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311788" w:rsidRDefault="00311788">
      <w:pPr>
        <w:rPr>
          <w:rFonts w:ascii="Times New Roman" w:hAnsi="Times New Roman" w:cs="Times New Roman"/>
          <w:sz w:val="24"/>
          <w:szCs w:val="24"/>
        </w:rPr>
      </w:pPr>
    </w:p>
    <w:p w:rsidR="00F6221C" w:rsidRDefault="00F6221C">
      <w:pPr>
        <w:rPr>
          <w:rFonts w:ascii="Times New Roman" w:hAnsi="Times New Roman" w:cs="Times New Roman"/>
          <w:sz w:val="24"/>
          <w:szCs w:val="24"/>
        </w:rPr>
      </w:pPr>
    </w:p>
    <w:p w:rsidR="00463C27" w:rsidRDefault="0075756E" w:rsidP="00463C27">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lastRenderedPageBreak/>
        <w:t>Reading and listening to Greek mythology is one</w:t>
      </w:r>
      <w:r w:rsidR="00DD541B">
        <w:rPr>
          <w:rFonts w:ascii="Times New Roman" w:hAnsi="Times New Roman" w:cs="Times New Roman"/>
          <w:sz w:val="24"/>
          <w:szCs w:val="24"/>
        </w:rPr>
        <w:t xml:space="preserve"> major</w:t>
      </w:r>
      <w:r w:rsidRPr="00463C27">
        <w:rPr>
          <w:rFonts w:ascii="Times New Roman" w:hAnsi="Times New Roman" w:cs="Times New Roman"/>
          <w:sz w:val="24"/>
          <w:szCs w:val="24"/>
        </w:rPr>
        <w:t xml:space="preserve"> thing, </w:t>
      </w:r>
      <w:r w:rsidR="00DD541B" w:rsidRPr="00463C27">
        <w:rPr>
          <w:rFonts w:ascii="Times New Roman" w:hAnsi="Times New Roman" w:cs="Times New Roman"/>
          <w:sz w:val="24"/>
          <w:szCs w:val="24"/>
        </w:rPr>
        <w:t>however</w:t>
      </w:r>
      <w:r w:rsidRPr="00463C27">
        <w:rPr>
          <w:rFonts w:ascii="Times New Roman" w:hAnsi="Times New Roman" w:cs="Times New Roman"/>
          <w:sz w:val="24"/>
          <w:szCs w:val="24"/>
        </w:rPr>
        <w:t xml:space="preserve"> why do </w:t>
      </w:r>
      <w:r w:rsidR="00DD541B" w:rsidRPr="00463C27">
        <w:rPr>
          <w:rFonts w:ascii="Times New Roman" w:hAnsi="Times New Roman" w:cs="Times New Roman"/>
          <w:sz w:val="24"/>
          <w:szCs w:val="24"/>
        </w:rPr>
        <w:t>present</w:t>
      </w:r>
      <w:r w:rsidRPr="00463C27">
        <w:rPr>
          <w:rFonts w:ascii="Times New Roman" w:hAnsi="Times New Roman" w:cs="Times New Roman"/>
          <w:sz w:val="24"/>
          <w:szCs w:val="24"/>
        </w:rPr>
        <w:t xml:space="preserve"> people still have to study them? The answer is </w:t>
      </w:r>
      <w:r w:rsidR="00DD541B">
        <w:rPr>
          <w:rFonts w:ascii="Times New Roman" w:hAnsi="Times New Roman" w:cs="Times New Roman"/>
          <w:sz w:val="24"/>
          <w:szCs w:val="24"/>
        </w:rPr>
        <w:t xml:space="preserve">very </w:t>
      </w:r>
      <w:r w:rsidRPr="00463C27">
        <w:rPr>
          <w:rFonts w:ascii="Times New Roman" w:hAnsi="Times New Roman" w:cs="Times New Roman"/>
          <w:sz w:val="24"/>
          <w:szCs w:val="24"/>
        </w:rPr>
        <w:t xml:space="preserve">simple: </w:t>
      </w:r>
      <w:r w:rsidR="00DD541B">
        <w:rPr>
          <w:rFonts w:ascii="Times New Roman" w:hAnsi="Times New Roman" w:cs="Times New Roman"/>
          <w:sz w:val="24"/>
          <w:szCs w:val="24"/>
        </w:rPr>
        <w:t xml:space="preserve">To </w:t>
      </w:r>
      <w:r w:rsidRPr="00463C27">
        <w:rPr>
          <w:rFonts w:ascii="Times New Roman" w:hAnsi="Times New Roman" w:cs="Times New Roman"/>
          <w:sz w:val="24"/>
          <w:szCs w:val="24"/>
        </w:rPr>
        <w:t>Learn.</w:t>
      </w:r>
      <w:r w:rsidR="00DD541B">
        <w:rPr>
          <w:rFonts w:ascii="Times New Roman" w:hAnsi="Times New Roman" w:cs="Times New Roman"/>
          <w:sz w:val="24"/>
          <w:szCs w:val="24"/>
        </w:rPr>
        <w:t xml:space="preserve"> Most</w:t>
      </w:r>
      <w:r w:rsidRPr="00463C27">
        <w:rPr>
          <w:rFonts w:ascii="Times New Roman" w:hAnsi="Times New Roman" w:cs="Times New Roman"/>
          <w:sz w:val="24"/>
          <w:szCs w:val="24"/>
        </w:rPr>
        <w:t xml:space="preserve"> People are still exploring their myths with ancient Greeks, for </w:t>
      </w:r>
      <w:r w:rsidRPr="00463C27">
        <w:rPr>
          <w:rFonts w:ascii="Times New Roman" w:hAnsi="Times New Roman" w:cs="Times New Roman"/>
          <w:sz w:val="24"/>
          <w:szCs w:val="24"/>
        </w:rPr>
        <w:t xml:space="preserve">the </w:t>
      </w:r>
      <w:r w:rsidR="00DD541B" w:rsidRPr="00463C27">
        <w:rPr>
          <w:rFonts w:ascii="Times New Roman" w:hAnsi="Times New Roman" w:cs="Times New Roman"/>
          <w:sz w:val="24"/>
          <w:szCs w:val="24"/>
        </w:rPr>
        <w:t>similar</w:t>
      </w:r>
      <w:r w:rsidRPr="00463C27">
        <w:rPr>
          <w:rFonts w:ascii="Times New Roman" w:hAnsi="Times New Roman" w:cs="Times New Roman"/>
          <w:sz w:val="24"/>
          <w:szCs w:val="24"/>
        </w:rPr>
        <w:t xml:space="preserve"> </w:t>
      </w:r>
      <w:r w:rsidR="00DD541B" w:rsidRPr="00463C27">
        <w:rPr>
          <w:rFonts w:ascii="Times New Roman" w:hAnsi="Times New Roman" w:cs="Times New Roman"/>
          <w:sz w:val="24"/>
          <w:szCs w:val="24"/>
        </w:rPr>
        <w:t>basis</w:t>
      </w:r>
      <w:r w:rsidRPr="00463C27">
        <w:rPr>
          <w:rFonts w:ascii="Times New Roman" w:hAnsi="Times New Roman" w:cs="Times New Roman"/>
          <w:sz w:val="24"/>
          <w:szCs w:val="24"/>
        </w:rPr>
        <w:t xml:space="preserve"> they studied </w:t>
      </w:r>
      <w:r w:rsidR="00DD541B" w:rsidRPr="00463C27">
        <w:rPr>
          <w:rFonts w:ascii="Times New Roman" w:hAnsi="Times New Roman" w:cs="Times New Roman"/>
          <w:sz w:val="24"/>
          <w:szCs w:val="24"/>
        </w:rPr>
        <w:t>further</w:t>
      </w:r>
      <w:r w:rsidRPr="00463C27">
        <w:rPr>
          <w:rFonts w:ascii="Times New Roman" w:hAnsi="Times New Roman" w:cs="Times New Roman"/>
          <w:sz w:val="24"/>
          <w:szCs w:val="24"/>
        </w:rPr>
        <w:t xml:space="preserve"> cultures so that they could learn </w:t>
      </w:r>
      <w:r w:rsidR="00DD541B" w:rsidRPr="00463C27">
        <w:rPr>
          <w:rFonts w:ascii="Times New Roman" w:hAnsi="Times New Roman" w:cs="Times New Roman"/>
          <w:sz w:val="24"/>
          <w:szCs w:val="24"/>
        </w:rPr>
        <w:t>on or after</w:t>
      </w:r>
      <w:r w:rsidRPr="00463C27">
        <w:rPr>
          <w:rFonts w:ascii="Times New Roman" w:hAnsi="Times New Roman" w:cs="Times New Roman"/>
          <w:sz w:val="24"/>
          <w:szCs w:val="24"/>
        </w:rPr>
        <w:t xml:space="preserve"> them. </w:t>
      </w:r>
      <w:r w:rsidR="00DD541B" w:rsidRPr="00463C27">
        <w:rPr>
          <w:rFonts w:ascii="Times New Roman" w:hAnsi="Times New Roman" w:cs="Times New Roman"/>
          <w:sz w:val="24"/>
          <w:szCs w:val="24"/>
        </w:rPr>
        <w:t>Behind</w:t>
      </w:r>
      <w:r w:rsidRPr="00463C27">
        <w:rPr>
          <w:rFonts w:ascii="Times New Roman" w:hAnsi="Times New Roman" w:cs="Times New Roman"/>
          <w:sz w:val="24"/>
          <w:szCs w:val="24"/>
        </w:rPr>
        <w:t xml:space="preserve"> all, </w:t>
      </w:r>
      <w:r w:rsidR="00DD541B" w:rsidRPr="00463C27">
        <w:rPr>
          <w:rFonts w:ascii="Times New Roman" w:hAnsi="Times New Roman" w:cs="Times New Roman"/>
          <w:sz w:val="24"/>
          <w:szCs w:val="24"/>
        </w:rPr>
        <w:t>after</w:t>
      </w:r>
      <w:r w:rsidRPr="00463C27">
        <w:rPr>
          <w:rFonts w:ascii="Times New Roman" w:hAnsi="Times New Roman" w:cs="Times New Roman"/>
          <w:sz w:val="24"/>
          <w:szCs w:val="24"/>
        </w:rPr>
        <w:t xml:space="preserve"> you review a culture that is as progressive as the </w:t>
      </w:r>
      <w:r w:rsidR="00DD541B" w:rsidRPr="00463C27">
        <w:rPr>
          <w:rFonts w:ascii="Times New Roman" w:hAnsi="Times New Roman" w:cs="Times New Roman"/>
          <w:sz w:val="24"/>
          <w:szCs w:val="24"/>
        </w:rPr>
        <w:t>prehistoric</w:t>
      </w:r>
      <w:r w:rsidRPr="00463C27">
        <w:rPr>
          <w:rFonts w:ascii="Times New Roman" w:hAnsi="Times New Roman" w:cs="Times New Roman"/>
          <w:sz w:val="24"/>
          <w:szCs w:val="24"/>
        </w:rPr>
        <w:t xml:space="preserve"> Greeks, you have to learn lessons</w:t>
      </w:r>
      <w:r w:rsidR="0008015A">
        <w:rPr>
          <w:rFonts w:ascii="Times New Roman" w:hAnsi="Times New Roman" w:cs="Times New Roman"/>
          <w:sz w:val="24"/>
          <w:szCs w:val="24"/>
        </w:rPr>
        <w:t xml:space="preserve"> (Stewart, </w:t>
      </w:r>
      <w:r w:rsidR="0008015A" w:rsidRPr="0008015A">
        <w:rPr>
          <w:rFonts w:ascii="Times New Roman" w:hAnsi="Times New Roman" w:cs="Times New Roman"/>
          <w:sz w:val="24"/>
          <w:szCs w:val="24"/>
        </w:rPr>
        <w:t>2016).</w:t>
      </w:r>
      <w:r w:rsidRPr="00463C27">
        <w:rPr>
          <w:rFonts w:ascii="Times New Roman" w:hAnsi="Times New Roman" w:cs="Times New Roman"/>
          <w:sz w:val="24"/>
          <w:szCs w:val="24"/>
        </w:rPr>
        <w:t xml:space="preserve"> For them, these myths show modern people their tho</w:t>
      </w:r>
      <w:r w:rsidRPr="00463C27">
        <w:rPr>
          <w:rFonts w:ascii="Times New Roman" w:hAnsi="Times New Roman" w:cs="Times New Roman"/>
          <w:sz w:val="24"/>
          <w:szCs w:val="24"/>
        </w:rPr>
        <w:t xml:space="preserve">ughts of the past, what they think is important, and how their morality works. </w:t>
      </w:r>
    </w:p>
    <w:p w:rsidR="0008015A" w:rsidRDefault="0075756E" w:rsidP="0008015A">
      <w:pPr>
        <w:spacing w:line="480" w:lineRule="auto"/>
        <w:ind w:firstLine="720"/>
        <w:rPr>
          <w:rFonts w:ascii="Times New Roman" w:hAnsi="Times New Roman" w:cs="Times New Roman"/>
          <w:i/>
          <w:iCs/>
          <w:sz w:val="24"/>
          <w:szCs w:val="24"/>
        </w:rPr>
      </w:pPr>
      <w:r w:rsidRPr="00463C27">
        <w:rPr>
          <w:rFonts w:ascii="Times New Roman" w:hAnsi="Times New Roman" w:cs="Times New Roman"/>
          <w:sz w:val="24"/>
          <w:szCs w:val="24"/>
        </w:rPr>
        <w:t>In ancient Greek, philosophers (lovers of wisdom) would share their thoughts, insights, and research with other philosophers or those interested in their knowledge, but those w</w:t>
      </w:r>
      <w:r w:rsidRPr="00463C27">
        <w:rPr>
          <w:rFonts w:ascii="Times New Roman" w:hAnsi="Times New Roman" w:cs="Times New Roman"/>
          <w:sz w:val="24"/>
          <w:szCs w:val="24"/>
        </w:rPr>
        <w:t>ho were named classy only a group of people who can pay for it will sell their knowledge. This will anger some philosophers; they believe that knowledge should be free for everyone. Now we are in a similar era. Now that we are dedicated to school knowledge</w:t>
      </w:r>
      <w:r w:rsidRPr="00463C27">
        <w:rPr>
          <w:rFonts w:ascii="Times New Roman" w:hAnsi="Times New Roman" w:cs="Times New Roman"/>
          <w:sz w:val="24"/>
          <w:szCs w:val="24"/>
        </w:rPr>
        <w:t xml:space="preserve"> and skills, we can find work and pay for it, but one thing has changed dramatically on the Internet each year. The new trend in search quality information and this trend are answered by "people" who share their knowledge for free. Every year more informat</w:t>
      </w:r>
      <w:r w:rsidRPr="00463C27">
        <w:rPr>
          <w:rFonts w:ascii="Times New Roman" w:hAnsi="Times New Roman" w:cs="Times New Roman"/>
          <w:sz w:val="24"/>
          <w:szCs w:val="24"/>
        </w:rPr>
        <w:t>ion is gathered on the web, and future work will not be people who pay for learning, but people who pursue what they like and learn throug</w:t>
      </w:r>
      <w:r>
        <w:rPr>
          <w:rFonts w:ascii="Times New Roman" w:hAnsi="Times New Roman" w:cs="Times New Roman"/>
          <w:sz w:val="24"/>
          <w:szCs w:val="24"/>
        </w:rPr>
        <w:t xml:space="preserve">h experimentation and adventure (Stewart, </w:t>
      </w:r>
      <w:r w:rsidRPr="0008015A">
        <w:rPr>
          <w:rFonts w:ascii="Times New Roman" w:hAnsi="Times New Roman" w:cs="Times New Roman"/>
          <w:sz w:val="24"/>
          <w:szCs w:val="24"/>
        </w:rPr>
        <w:t>2016). </w:t>
      </w:r>
    </w:p>
    <w:p w:rsidR="00463C27" w:rsidRPr="00463C27" w:rsidRDefault="0075756E" w:rsidP="0008015A">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t xml:space="preserve"> The importance of the remembrance of the dead during religious cere</w:t>
      </w:r>
      <w:r w:rsidRPr="00463C27">
        <w:rPr>
          <w:rFonts w:ascii="Times New Roman" w:hAnsi="Times New Roman" w:cs="Times New Roman"/>
          <w:sz w:val="24"/>
          <w:szCs w:val="24"/>
        </w:rPr>
        <w:t>monies was an integral part of the Greek faith. The constant memory of the dead has survived the soul of the dead. The Greeks believed in the gods who had often believed in human corruption as in other cultures but often fulfilled their dreams.</w:t>
      </w:r>
    </w:p>
    <w:p w:rsidR="00463C27" w:rsidRPr="0008015A" w:rsidRDefault="0075756E" w:rsidP="0008015A">
      <w:pPr>
        <w:spacing w:line="480" w:lineRule="auto"/>
        <w:ind w:firstLine="720"/>
        <w:rPr>
          <w:rFonts w:ascii="Times New Roman" w:hAnsi="Times New Roman" w:cs="Times New Roman"/>
          <w:i/>
          <w:iCs/>
          <w:sz w:val="24"/>
          <w:szCs w:val="24"/>
        </w:rPr>
      </w:pPr>
      <w:r w:rsidRPr="00463C27">
        <w:rPr>
          <w:rFonts w:ascii="Times New Roman" w:hAnsi="Times New Roman" w:cs="Times New Roman"/>
          <w:sz w:val="24"/>
          <w:szCs w:val="24"/>
        </w:rPr>
        <w:lastRenderedPageBreak/>
        <w:t>The Greek p</w:t>
      </w:r>
      <w:r w:rsidRPr="00463C27">
        <w:rPr>
          <w:rFonts w:ascii="Times New Roman" w:hAnsi="Times New Roman" w:cs="Times New Roman"/>
          <w:sz w:val="24"/>
          <w:szCs w:val="24"/>
        </w:rPr>
        <w:t xml:space="preserve">hilosopher Socrates, Plato, and Aristotle had a similar idea of human relations, but Plato's political theory was much better than Socrates or Aristotle. Socrates, Plato, and Aristotle are convinced that they are not self-sufficient, and they believe that </w:t>
      </w:r>
      <w:r w:rsidRPr="00463C27">
        <w:rPr>
          <w:rFonts w:ascii="Times New Roman" w:hAnsi="Times New Roman" w:cs="Times New Roman"/>
          <w:sz w:val="24"/>
          <w:szCs w:val="24"/>
        </w:rPr>
        <w:t>they will be happy with humanity</w:t>
      </w:r>
      <w:r w:rsidR="0008015A">
        <w:rPr>
          <w:rFonts w:ascii="Times New Roman" w:hAnsi="Times New Roman" w:cs="Times New Roman"/>
          <w:sz w:val="24"/>
          <w:szCs w:val="24"/>
        </w:rPr>
        <w:t xml:space="preserve"> (Davies, </w:t>
      </w:r>
      <w:r w:rsidR="0008015A" w:rsidRPr="0008015A">
        <w:rPr>
          <w:rFonts w:ascii="Times New Roman" w:hAnsi="Times New Roman" w:cs="Times New Roman"/>
          <w:sz w:val="24"/>
          <w:szCs w:val="24"/>
        </w:rPr>
        <w:t>2017). </w:t>
      </w:r>
      <w:r w:rsidRPr="00463C27">
        <w:rPr>
          <w:rFonts w:ascii="Times New Roman" w:hAnsi="Times New Roman" w:cs="Times New Roman"/>
          <w:sz w:val="24"/>
          <w:szCs w:val="24"/>
        </w:rPr>
        <w:t xml:space="preserve"> Everyone wants to live a real life, and they believe that they can achieve their ultimate goal, according to the truth.</w:t>
      </w:r>
    </w:p>
    <w:p w:rsidR="0008015A" w:rsidRDefault="0075756E" w:rsidP="00463C27">
      <w:pPr>
        <w:spacing w:line="480" w:lineRule="auto"/>
        <w:ind w:firstLine="720"/>
        <w:rPr>
          <w:rFonts w:ascii="Times New Roman" w:hAnsi="Times New Roman" w:cs="Times New Roman"/>
          <w:i/>
          <w:iCs/>
          <w:sz w:val="24"/>
          <w:szCs w:val="24"/>
        </w:rPr>
      </w:pPr>
      <w:r w:rsidRPr="00463C27">
        <w:rPr>
          <w:rFonts w:ascii="Times New Roman" w:hAnsi="Times New Roman" w:cs="Times New Roman"/>
          <w:sz w:val="24"/>
          <w:szCs w:val="24"/>
        </w:rPr>
        <w:t>When you compare Socrates, Plato and Aristotle's philosophical views, it is crucial to</w:t>
      </w:r>
      <w:r w:rsidRPr="00463C27">
        <w:rPr>
          <w:rFonts w:ascii="Times New Roman" w:hAnsi="Times New Roman" w:cs="Times New Roman"/>
          <w:sz w:val="24"/>
          <w:szCs w:val="24"/>
        </w:rPr>
        <w:t xml:space="preserve"> distinguish historical Socrates from Plato's Socrates. You did not write anything by yourself for Socrates. Instead, Plato recorded Socrates' life through dialogue. If you read most of Plato's work, it will look like a drama. Over time after Socrates' dea</w:t>
      </w:r>
      <w:r w:rsidRPr="00463C27">
        <w:rPr>
          <w:rFonts w:ascii="Times New Roman" w:hAnsi="Times New Roman" w:cs="Times New Roman"/>
          <w:sz w:val="24"/>
          <w:szCs w:val="24"/>
        </w:rPr>
        <w:t>th, Plato's Socrates is not like the mo</w:t>
      </w:r>
      <w:r>
        <w:rPr>
          <w:rFonts w:ascii="Times New Roman" w:hAnsi="Times New Roman" w:cs="Times New Roman"/>
          <w:sz w:val="24"/>
          <w:szCs w:val="24"/>
        </w:rPr>
        <w:t xml:space="preserve">re historical Socrates like Plato (Davies, </w:t>
      </w:r>
      <w:r w:rsidRPr="0008015A">
        <w:rPr>
          <w:rFonts w:ascii="Times New Roman" w:hAnsi="Times New Roman" w:cs="Times New Roman"/>
          <w:sz w:val="24"/>
          <w:szCs w:val="24"/>
        </w:rPr>
        <w:t>2017). </w:t>
      </w:r>
    </w:p>
    <w:p w:rsidR="00463C27" w:rsidRPr="00463C27" w:rsidRDefault="0075756E" w:rsidP="00463C27">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t xml:space="preserve"> The ancient Greeks portrayed the underground world as a place for all the dead and visualized them clearly in their myths and legends. The Greek mythology underworld</w:t>
      </w:r>
      <w:r w:rsidRPr="00463C27">
        <w:rPr>
          <w:rFonts w:ascii="Times New Roman" w:hAnsi="Times New Roman" w:cs="Times New Roman"/>
          <w:sz w:val="24"/>
          <w:szCs w:val="24"/>
        </w:rPr>
        <w:t xml:space="preserve"> is not a vibrant place. Because it is the place where all souls die. When a person dies, their souls are sent to Hades, the more formal Triad's name. "The Greek myths will not die, so the deceased will go to Hades. They are unkind and unhappy, so the dece</w:t>
      </w:r>
      <w:r w:rsidRPr="00463C27">
        <w:rPr>
          <w:rFonts w:ascii="Times New Roman" w:hAnsi="Times New Roman" w:cs="Times New Roman"/>
          <w:sz w:val="24"/>
          <w:szCs w:val="24"/>
        </w:rPr>
        <w:t>ased is already dead."</w:t>
      </w:r>
    </w:p>
    <w:p w:rsidR="00344E93" w:rsidRDefault="0075756E" w:rsidP="00463C27">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t>Ethics and ethical behavior have been created for centuries. Aristotle, Plato, and Socrates are often among the most influential ancient Greek philosophers. They have laid the foundation for philosophical philosophy of Greek philosop</w:t>
      </w:r>
      <w:r w:rsidRPr="00463C27">
        <w:rPr>
          <w:rFonts w:ascii="Times New Roman" w:hAnsi="Times New Roman" w:cs="Times New Roman"/>
          <w:sz w:val="24"/>
          <w:szCs w:val="24"/>
        </w:rPr>
        <w:t>hy as they do today. Socrates was one of the first philosophers of ethics, especially in governance. It is essential to understand the role and responsibility of law enforcement before discussing how Socratic can consider law enforcement today.</w:t>
      </w:r>
    </w:p>
    <w:p w:rsidR="00463C27" w:rsidRPr="00463C27" w:rsidRDefault="0075756E" w:rsidP="00463C27">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lastRenderedPageBreak/>
        <w:t>Most people</w:t>
      </w:r>
      <w:r w:rsidRPr="00463C27">
        <w:rPr>
          <w:rFonts w:ascii="Times New Roman" w:hAnsi="Times New Roman" w:cs="Times New Roman"/>
          <w:sz w:val="24"/>
          <w:szCs w:val="24"/>
        </w:rPr>
        <w:t xml:space="preserve"> are used to </w:t>
      </w:r>
      <w:r w:rsidR="00DD541B" w:rsidRPr="00463C27">
        <w:rPr>
          <w:rFonts w:ascii="Times New Roman" w:hAnsi="Times New Roman" w:cs="Times New Roman"/>
          <w:sz w:val="24"/>
          <w:szCs w:val="24"/>
        </w:rPr>
        <w:t>traditional</w:t>
      </w:r>
      <w:r w:rsidR="00DD541B">
        <w:rPr>
          <w:rFonts w:ascii="Times New Roman" w:hAnsi="Times New Roman" w:cs="Times New Roman"/>
          <w:sz w:val="24"/>
          <w:szCs w:val="24"/>
        </w:rPr>
        <w:t xml:space="preserve"> Greek philosophy. The</w:t>
      </w:r>
      <w:r w:rsidRPr="00463C27">
        <w:rPr>
          <w:rFonts w:ascii="Times New Roman" w:hAnsi="Times New Roman" w:cs="Times New Roman"/>
          <w:sz w:val="24"/>
          <w:szCs w:val="24"/>
        </w:rPr>
        <w:t xml:space="preserve"> philosophers </w:t>
      </w:r>
      <w:r w:rsidR="00DD541B" w:rsidRPr="00463C27">
        <w:rPr>
          <w:rFonts w:ascii="Times New Roman" w:hAnsi="Times New Roman" w:cs="Times New Roman"/>
          <w:sz w:val="24"/>
          <w:szCs w:val="24"/>
        </w:rPr>
        <w:t>comprise</w:t>
      </w:r>
      <w:r w:rsidRPr="00463C27">
        <w:rPr>
          <w:rFonts w:ascii="Times New Roman" w:hAnsi="Times New Roman" w:cs="Times New Roman"/>
          <w:sz w:val="24"/>
          <w:szCs w:val="24"/>
        </w:rPr>
        <w:t xml:space="preserve"> the famous Socrates (470 / 469-399 BC), Plato and Aristotle. Socrates is known for </w:t>
      </w:r>
      <w:r w:rsidR="00DD541B" w:rsidRPr="00463C27">
        <w:rPr>
          <w:rFonts w:ascii="Times New Roman" w:hAnsi="Times New Roman" w:cs="Times New Roman"/>
          <w:sz w:val="24"/>
          <w:szCs w:val="24"/>
        </w:rPr>
        <w:t>rising</w:t>
      </w:r>
      <w:r w:rsidRPr="00463C27">
        <w:rPr>
          <w:rFonts w:ascii="Times New Roman" w:hAnsi="Times New Roman" w:cs="Times New Roman"/>
          <w:sz w:val="24"/>
          <w:szCs w:val="24"/>
        </w:rPr>
        <w:t xml:space="preserve"> common methods, </w:t>
      </w:r>
      <w:r w:rsidR="00DD541B" w:rsidRPr="00463C27">
        <w:rPr>
          <w:rFonts w:ascii="Times New Roman" w:hAnsi="Times New Roman" w:cs="Times New Roman"/>
          <w:sz w:val="24"/>
          <w:szCs w:val="24"/>
        </w:rPr>
        <w:t>in addition to</w:t>
      </w:r>
      <w:r w:rsidRPr="00463C27">
        <w:rPr>
          <w:rFonts w:ascii="Times New Roman" w:hAnsi="Times New Roman" w:cs="Times New Roman"/>
          <w:sz w:val="24"/>
          <w:szCs w:val="24"/>
        </w:rPr>
        <w:t xml:space="preserve"> most </w:t>
      </w:r>
      <w:r w:rsidR="00DD541B" w:rsidRPr="00463C27">
        <w:rPr>
          <w:rFonts w:ascii="Times New Roman" w:hAnsi="Times New Roman" w:cs="Times New Roman"/>
          <w:sz w:val="24"/>
          <w:szCs w:val="24"/>
        </w:rPr>
        <w:t xml:space="preserve">of </w:t>
      </w:r>
      <w:r w:rsidR="00DD541B">
        <w:rPr>
          <w:rFonts w:ascii="Times New Roman" w:hAnsi="Times New Roman" w:cs="Times New Roman"/>
          <w:sz w:val="24"/>
          <w:szCs w:val="24"/>
        </w:rPr>
        <w:t xml:space="preserve">all </w:t>
      </w:r>
      <w:r w:rsidRPr="00463C27">
        <w:rPr>
          <w:rFonts w:ascii="Times New Roman" w:hAnsi="Times New Roman" w:cs="Times New Roman"/>
          <w:sz w:val="24"/>
          <w:szCs w:val="24"/>
        </w:rPr>
        <w:t xml:space="preserve">what he knows comes from his student Plato and his </w:t>
      </w:r>
      <w:r w:rsidR="00DD541B" w:rsidRPr="00463C27">
        <w:rPr>
          <w:rFonts w:ascii="Times New Roman" w:hAnsi="Times New Roman" w:cs="Times New Roman"/>
          <w:sz w:val="24"/>
          <w:szCs w:val="24"/>
        </w:rPr>
        <w:t>conversation</w:t>
      </w:r>
      <w:r w:rsidRPr="00463C27">
        <w:rPr>
          <w:rFonts w:ascii="Times New Roman" w:hAnsi="Times New Roman" w:cs="Times New Roman"/>
          <w:sz w:val="24"/>
          <w:szCs w:val="24"/>
        </w:rPr>
        <w:t>. Plato</w:t>
      </w:r>
      <w:r w:rsidRPr="00463C27">
        <w:rPr>
          <w:rFonts w:ascii="Times New Roman" w:hAnsi="Times New Roman" w:cs="Times New Roman"/>
          <w:sz w:val="24"/>
          <w:szCs w:val="24"/>
        </w:rPr>
        <w:t xml:space="preserve"> (428/427 or 424 / 423-348 / 347) established the </w:t>
      </w:r>
      <w:r w:rsidR="00DF1A0F" w:rsidRPr="00463C27">
        <w:rPr>
          <w:rFonts w:ascii="Times New Roman" w:hAnsi="Times New Roman" w:cs="Times New Roman"/>
          <w:sz w:val="24"/>
          <w:szCs w:val="24"/>
        </w:rPr>
        <w:t>school</w:t>
      </w:r>
      <w:r w:rsidRPr="00463C27">
        <w:rPr>
          <w:rFonts w:ascii="Times New Roman" w:hAnsi="Times New Roman" w:cs="Times New Roman"/>
          <w:sz w:val="24"/>
          <w:szCs w:val="24"/>
        </w:rPr>
        <w:t xml:space="preserve"> in Athens, the first </w:t>
      </w:r>
      <w:r w:rsidR="00DF1A0F" w:rsidRPr="00463C27">
        <w:rPr>
          <w:rFonts w:ascii="Times New Roman" w:hAnsi="Times New Roman" w:cs="Times New Roman"/>
          <w:sz w:val="24"/>
          <w:szCs w:val="24"/>
        </w:rPr>
        <w:t>advanced</w:t>
      </w:r>
      <w:r w:rsidRPr="00463C27">
        <w:rPr>
          <w:rFonts w:ascii="Times New Roman" w:hAnsi="Times New Roman" w:cs="Times New Roman"/>
          <w:sz w:val="24"/>
          <w:szCs w:val="24"/>
        </w:rPr>
        <w:t xml:space="preserve"> education college </w:t>
      </w:r>
      <w:r w:rsidR="00DF1A0F" w:rsidRPr="00463C27">
        <w:rPr>
          <w:rFonts w:ascii="Times New Roman" w:hAnsi="Times New Roman" w:cs="Times New Roman"/>
          <w:sz w:val="24"/>
          <w:szCs w:val="24"/>
        </w:rPr>
        <w:t>into</w:t>
      </w:r>
      <w:r w:rsidRPr="00463C27">
        <w:rPr>
          <w:rFonts w:ascii="Times New Roman" w:hAnsi="Times New Roman" w:cs="Times New Roman"/>
          <w:sz w:val="24"/>
          <w:szCs w:val="24"/>
        </w:rPr>
        <w:t xml:space="preserve"> western civilization. Plato is the </w:t>
      </w:r>
      <w:r w:rsidR="00DF1A0F" w:rsidRPr="00463C27">
        <w:rPr>
          <w:rFonts w:ascii="Times New Roman" w:hAnsi="Times New Roman" w:cs="Times New Roman"/>
          <w:sz w:val="24"/>
          <w:szCs w:val="24"/>
        </w:rPr>
        <w:t>maker</w:t>
      </w:r>
      <w:r w:rsidRPr="00463C27">
        <w:rPr>
          <w:rFonts w:ascii="Times New Roman" w:hAnsi="Times New Roman" w:cs="Times New Roman"/>
          <w:sz w:val="24"/>
          <w:szCs w:val="24"/>
        </w:rPr>
        <w:t xml:space="preserve"> of </w:t>
      </w:r>
      <w:r w:rsidR="00DD541B" w:rsidRPr="00463C27">
        <w:rPr>
          <w:rFonts w:ascii="Times New Roman" w:hAnsi="Times New Roman" w:cs="Times New Roman"/>
          <w:sz w:val="24"/>
          <w:szCs w:val="24"/>
        </w:rPr>
        <w:t>conversation</w:t>
      </w:r>
      <w:r w:rsidRPr="00463C27">
        <w:rPr>
          <w:rFonts w:ascii="Times New Roman" w:hAnsi="Times New Roman" w:cs="Times New Roman"/>
          <w:sz w:val="24"/>
          <w:szCs w:val="24"/>
        </w:rPr>
        <w:t xml:space="preserve"> </w:t>
      </w:r>
      <w:r w:rsidR="00DF1A0F" w:rsidRPr="00463C27">
        <w:rPr>
          <w:rFonts w:ascii="Times New Roman" w:hAnsi="Times New Roman" w:cs="Times New Roman"/>
          <w:sz w:val="24"/>
          <w:szCs w:val="24"/>
        </w:rPr>
        <w:t>plus</w:t>
      </w:r>
      <w:r w:rsidRPr="00463C27">
        <w:rPr>
          <w:rFonts w:ascii="Times New Roman" w:hAnsi="Times New Roman" w:cs="Times New Roman"/>
          <w:sz w:val="24"/>
          <w:szCs w:val="24"/>
        </w:rPr>
        <w:t xml:space="preserve"> dialectics </w:t>
      </w:r>
      <w:r w:rsidR="00DF1A0F" w:rsidRPr="00463C27">
        <w:rPr>
          <w:rFonts w:ascii="Times New Roman" w:hAnsi="Times New Roman" w:cs="Times New Roman"/>
          <w:sz w:val="24"/>
          <w:szCs w:val="24"/>
        </w:rPr>
        <w:t>within</w:t>
      </w:r>
      <w:r w:rsidRPr="00463C27">
        <w:rPr>
          <w:rFonts w:ascii="Times New Roman" w:hAnsi="Times New Roman" w:cs="Times New Roman"/>
          <w:sz w:val="24"/>
          <w:szCs w:val="24"/>
        </w:rPr>
        <w:t xml:space="preserve"> philosophy.</w:t>
      </w:r>
    </w:p>
    <w:p w:rsidR="00463C27" w:rsidRDefault="0075756E" w:rsidP="00463C27">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t xml:space="preserve">However, the classic philosopher Socrates, Plato, and Aristotle </w:t>
      </w:r>
      <w:r w:rsidRPr="00463C27">
        <w:rPr>
          <w:rFonts w:ascii="Times New Roman" w:hAnsi="Times New Roman" w:cs="Times New Roman"/>
          <w:sz w:val="24"/>
          <w:szCs w:val="24"/>
        </w:rPr>
        <w:t>are considered the most important and influential. Socrates argues that the image of Plato is right by modern scholars. Some scientists believe that most of his or her thoughts are, or at least, in their incomprehensible approximation of Plato's first Socr</w:t>
      </w:r>
      <w:r w:rsidRPr="00463C27">
        <w:rPr>
          <w:rFonts w:ascii="Times New Roman" w:hAnsi="Times New Roman" w:cs="Times New Roman"/>
          <w:sz w:val="24"/>
          <w:szCs w:val="24"/>
        </w:rPr>
        <w:t>ates dialogue</w:t>
      </w:r>
      <w:r w:rsidR="0008015A" w:rsidRPr="0008015A">
        <w:t xml:space="preserve"> </w:t>
      </w:r>
      <w:r w:rsidR="0008015A">
        <w:t>(</w:t>
      </w:r>
      <w:r w:rsidR="0008015A">
        <w:rPr>
          <w:rFonts w:ascii="Times New Roman" w:hAnsi="Times New Roman" w:cs="Times New Roman"/>
          <w:sz w:val="24"/>
          <w:szCs w:val="24"/>
        </w:rPr>
        <w:t xml:space="preserve">Laertius, </w:t>
      </w:r>
      <w:r w:rsidR="0008015A" w:rsidRPr="0008015A">
        <w:rPr>
          <w:rFonts w:ascii="Times New Roman" w:hAnsi="Times New Roman" w:cs="Times New Roman"/>
          <w:sz w:val="24"/>
          <w:szCs w:val="24"/>
        </w:rPr>
        <w:t>2018)</w:t>
      </w:r>
      <w:r w:rsidR="0008015A">
        <w:rPr>
          <w:rFonts w:ascii="Times New Roman" w:hAnsi="Times New Roman" w:cs="Times New Roman"/>
          <w:sz w:val="24"/>
          <w:szCs w:val="24"/>
        </w:rPr>
        <w:t>.</w:t>
      </w:r>
      <w:r w:rsidRPr="00463C27">
        <w:rPr>
          <w:rFonts w:ascii="Times New Roman" w:hAnsi="Times New Roman" w:cs="Times New Roman"/>
          <w:sz w:val="24"/>
          <w:szCs w:val="24"/>
        </w:rPr>
        <w:t xml:space="preserve"> At the same time, the other scientists, Plato Socrates, are a fictional representation of the idea of Plato's interpretation. It does not look like the same as the historical number of the same name. </w:t>
      </w:r>
    </w:p>
    <w:p w:rsidR="00463C27" w:rsidRDefault="0075756E" w:rsidP="00463C27">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t>Aristotle's Philosophic</w:t>
      </w:r>
      <w:r w:rsidRPr="00463C27">
        <w:rPr>
          <w:rFonts w:ascii="Times New Roman" w:hAnsi="Times New Roman" w:cs="Times New Roman"/>
          <w:sz w:val="24"/>
          <w:szCs w:val="24"/>
        </w:rPr>
        <w:t xml:space="preserve">al Analysis Many theorists believe that Aristotle is the first person to use the </w:t>
      </w:r>
      <w:r w:rsidR="00DF1A0F" w:rsidRPr="00463C27">
        <w:rPr>
          <w:rFonts w:ascii="Times New Roman" w:hAnsi="Times New Roman" w:cs="Times New Roman"/>
          <w:sz w:val="24"/>
          <w:szCs w:val="24"/>
        </w:rPr>
        <w:t>phrase</w:t>
      </w:r>
      <w:r w:rsidRPr="00463C27">
        <w:rPr>
          <w:rFonts w:ascii="Times New Roman" w:hAnsi="Times New Roman" w:cs="Times New Roman"/>
          <w:sz w:val="24"/>
          <w:szCs w:val="24"/>
        </w:rPr>
        <w:t xml:space="preserve"> "ethics" to name the </w:t>
      </w:r>
      <w:r w:rsidR="00DF1A0F">
        <w:rPr>
          <w:rFonts w:ascii="Times New Roman" w:hAnsi="Times New Roman" w:cs="Times New Roman"/>
          <w:sz w:val="24"/>
          <w:szCs w:val="24"/>
        </w:rPr>
        <w:t>grounds</w:t>
      </w:r>
      <w:r w:rsidRPr="00463C27">
        <w:rPr>
          <w:rFonts w:ascii="Times New Roman" w:hAnsi="Times New Roman" w:cs="Times New Roman"/>
          <w:sz w:val="24"/>
          <w:szCs w:val="24"/>
        </w:rPr>
        <w:t xml:space="preserve"> of research </w:t>
      </w:r>
      <w:r w:rsidR="00DF1A0F" w:rsidRPr="00463C27">
        <w:rPr>
          <w:rFonts w:ascii="Times New Roman" w:hAnsi="Times New Roman" w:cs="Times New Roman"/>
          <w:sz w:val="24"/>
          <w:szCs w:val="24"/>
        </w:rPr>
        <w:t>urbanized</w:t>
      </w:r>
      <w:r w:rsidRPr="00463C27">
        <w:rPr>
          <w:rFonts w:ascii="Times New Roman" w:hAnsi="Times New Roman" w:cs="Times New Roman"/>
          <w:sz w:val="24"/>
          <w:szCs w:val="24"/>
        </w:rPr>
        <w:t xml:space="preserve"> by his </w:t>
      </w:r>
      <w:r w:rsidR="00DF1A0F" w:rsidRPr="00463C27">
        <w:rPr>
          <w:rFonts w:ascii="Times New Roman" w:hAnsi="Times New Roman" w:cs="Times New Roman"/>
          <w:sz w:val="24"/>
          <w:szCs w:val="24"/>
        </w:rPr>
        <w:t>predecessor</w:t>
      </w:r>
      <w:r w:rsidRPr="00463C27">
        <w:rPr>
          <w:rFonts w:ascii="Times New Roman" w:hAnsi="Times New Roman" w:cs="Times New Roman"/>
          <w:sz w:val="24"/>
          <w:szCs w:val="24"/>
        </w:rPr>
        <w:t xml:space="preserve"> Socrates and Plato. You Philosophical ethics seek to provide a </w:t>
      </w:r>
      <w:r w:rsidR="00DF1A0F" w:rsidRPr="00463C27">
        <w:rPr>
          <w:rFonts w:ascii="Times New Roman" w:hAnsi="Times New Roman" w:cs="Times New Roman"/>
          <w:sz w:val="24"/>
          <w:szCs w:val="24"/>
        </w:rPr>
        <w:t>balanced</w:t>
      </w:r>
      <w:r w:rsidRPr="00463C27">
        <w:rPr>
          <w:rFonts w:ascii="Times New Roman" w:hAnsi="Times New Roman" w:cs="Times New Roman"/>
          <w:sz w:val="24"/>
          <w:szCs w:val="24"/>
        </w:rPr>
        <w:t xml:space="preserve"> </w:t>
      </w:r>
      <w:r w:rsidR="00DF1A0F" w:rsidRPr="00463C27">
        <w:rPr>
          <w:rFonts w:ascii="Times New Roman" w:hAnsi="Times New Roman" w:cs="Times New Roman"/>
          <w:sz w:val="24"/>
          <w:szCs w:val="24"/>
        </w:rPr>
        <w:t>reply</w:t>
      </w:r>
      <w:r w:rsidRPr="00463C27">
        <w:rPr>
          <w:rFonts w:ascii="Times New Roman" w:hAnsi="Times New Roman" w:cs="Times New Roman"/>
          <w:sz w:val="24"/>
          <w:szCs w:val="24"/>
        </w:rPr>
        <w:t xml:space="preserve"> to the </w:t>
      </w:r>
      <w:r w:rsidR="00DF1A0F" w:rsidRPr="00463C27">
        <w:rPr>
          <w:rFonts w:ascii="Times New Roman" w:hAnsi="Times New Roman" w:cs="Times New Roman"/>
          <w:sz w:val="24"/>
          <w:szCs w:val="24"/>
        </w:rPr>
        <w:t>query</w:t>
      </w:r>
      <w:r w:rsidRPr="00463C27">
        <w:rPr>
          <w:rFonts w:ascii="Times New Roman" w:hAnsi="Times New Roman" w:cs="Times New Roman"/>
          <w:sz w:val="24"/>
          <w:szCs w:val="24"/>
        </w:rPr>
        <w:t xml:space="preserve"> of h</w:t>
      </w:r>
      <w:r w:rsidRPr="00463C27">
        <w:rPr>
          <w:rFonts w:ascii="Times New Roman" w:hAnsi="Times New Roman" w:cs="Times New Roman"/>
          <w:sz w:val="24"/>
          <w:szCs w:val="24"/>
        </w:rPr>
        <w:t>ow humans live.</w:t>
      </w:r>
    </w:p>
    <w:p w:rsidR="0008015A" w:rsidRDefault="0075756E" w:rsidP="00463C27">
      <w:pPr>
        <w:spacing w:line="480" w:lineRule="auto"/>
        <w:ind w:firstLine="720"/>
        <w:rPr>
          <w:rFonts w:ascii="Times New Roman" w:hAnsi="Times New Roman" w:cs="Times New Roman"/>
          <w:sz w:val="24"/>
          <w:szCs w:val="24"/>
        </w:rPr>
      </w:pPr>
      <w:r w:rsidRPr="00463C27">
        <w:rPr>
          <w:rFonts w:ascii="Times New Roman" w:hAnsi="Times New Roman" w:cs="Times New Roman"/>
          <w:sz w:val="24"/>
          <w:szCs w:val="24"/>
        </w:rPr>
        <w:t xml:space="preserve">How do we think about the times of the ancient Greek philosopher Plato and Aristotle? Plato's study of the mind's mind demonstrates that people understand the basic principles that conceal themselves, to understand people and to understand </w:t>
      </w:r>
      <w:r w:rsidRPr="00463C27">
        <w:rPr>
          <w:rFonts w:ascii="Times New Roman" w:hAnsi="Times New Roman" w:cs="Times New Roman"/>
          <w:sz w:val="24"/>
          <w:szCs w:val="24"/>
        </w:rPr>
        <w:t>people through the use of prop</w:t>
      </w:r>
      <w:r>
        <w:rPr>
          <w:rFonts w:ascii="Times New Roman" w:hAnsi="Times New Roman" w:cs="Times New Roman"/>
          <w:sz w:val="24"/>
          <w:szCs w:val="24"/>
        </w:rPr>
        <w:t xml:space="preserve">er thinking to create knowledge </w:t>
      </w:r>
      <w:r>
        <w:t>(</w:t>
      </w:r>
      <w:r>
        <w:rPr>
          <w:rFonts w:ascii="Times New Roman" w:hAnsi="Times New Roman" w:cs="Times New Roman"/>
          <w:sz w:val="24"/>
          <w:szCs w:val="24"/>
        </w:rPr>
        <w:t xml:space="preserve">Laertius, </w:t>
      </w:r>
      <w:r w:rsidRPr="0008015A">
        <w:rPr>
          <w:rFonts w:ascii="Times New Roman" w:hAnsi="Times New Roman" w:cs="Times New Roman"/>
          <w:sz w:val="24"/>
          <w:szCs w:val="24"/>
        </w:rPr>
        <w:t>2018)</w:t>
      </w:r>
      <w:r>
        <w:rPr>
          <w:rFonts w:ascii="Times New Roman" w:hAnsi="Times New Roman" w:cs="Times New Roman"/>
          <w:sz w:val="24"/>
          <w:szCs w:val="24"/>
        </w:rPr>
        <w:t>.</w:t>
      </w:r>
      <w:r w:rsidRPr="00463C27">
        <w:rPr>
          <w:rFonts w:ascii="Times New Roman" w:hAnsi="Times New Roman" w:cs="Times New Roman"/>
          <w:sz w:val="24"/>
          <w:szCs w:val="24"/>
        </w:rPr>
        <w:t xml:space="preserve">  This view was later confirmed by the supporters of such research scientist René Deividades and interpreter Noah Chomsky. This approach of knowledge is often called rationalism</w:t>
      </w:r>
      <w:r w:rsidRPr="00463C27">
        <w:rPr>
          <w:rFonts w:ascii="Times New Roman" w:hAnsi="Times New Roman" w:cs="Times New Roman"/>
          <w:sz w:val="24"/>
          <w:szCs w:val="24"/>
        </w:rPr>
        <w:t>.</w:t>
      </w:r>
    </w:p>
    <w:p w:rsidR="0008015A" w:rsidRDefault="0008015A">
      <w:pPr>
        <w:rPr>
          <w:rFonts w:ascii="Times New Roman" w:hAnsi="Times New Roman" w:cs="Times New Roman"/>
          <w:sz w:val="24"/>
          <w:szCs w:val="24"/>
        </w:rPr>
      </w:pPr>
    </w:p>
    <w:p w:rsidR="00463C27" w:rsidRDefault="0075756E" w:rsidP="00463C27">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344E93" w:rsidRDefault="00344E93" w:rsidP="00344E93">
      <w:pPr>
        <w:spacing w:line="480" w:lineRule="auto"/>
        <w:ind w:left="1440" w:hanging="720"/>
        <w:rPr>
          <w:rFonts w:ascii="Times New Roman" w:hAnsi="Times New Roman" w:cs="Times New Roman"/>
          <w:sz w:val="24"/>
          <w:szCs w:val="24"/>
        </w:rPr>
      </w:pPr>
      <w:r w:rsidRPr="0008015A">
        <w:rPr>
          <w:rFonts w:ascii="Times New Roman" w:hAnsi="Times New Roman" w:cs="Times New Roman"/>
          <w:sz w:val="24"/>
          <w:szCs w:val="24"/>
        </w:rPr>
        <w:t>Davies, D. (2017). </w:t>
      </w:r>
      <w:r w:rsidRPr="0008015A">
        <w:rPr>
          <w:rFonts w:ascii="Times New Roman" w:hAnsi="Times New Roman" w:cs="Times New Roman"/>
          <w:i/>
          <w:iCs/>
          <w:sz w:val="24"/>
          <w:szCs w:val="24"/>
        </w:rPr>
        <w:t>Death, ritual, and belief: the rhetoric of funerary rites</w:t>
      </w:r>
      <w:r w:rsidRPr="0008015A">
        <w:rPr>
          <w:rFonts w:ascii="Times New Roman" w:hAnsi="Times New Roman" w:cs="Times New Roman"/>
          <w:sz w:val="24"/>
          <w:szCs w:val="24"/>
        </w:rPr>
        <w:t>. Bloomsbury Publishing.</w:t>
      </w:r>
    </w:p>
    <w:p w:rsidR="00344E93" w:rsidRPr="00463C27" w:rsidRDefault="00344E93" w:rsidP="00344E93">
      <w:pPr>
        <w:spacing w:line="480" w:lineRule="auto"/>
        <w:ind w:left="1440" w:hanging="720"/>
        <w:rPr>
          <w:rFonts w:ascii="Times New Roman" w:hAnsi="Times New Roman" w:cs="Times New Roman"/>
          <w:sz w:val="24"/>
          <w:szCs w:val="24"/>
        </w:rPr>
      </w:pPr>
      <w:r w:rsidRPr="0008015A">
        <w:rPr>
          <w:rFonts w:ascii="Times New Roman" w:hAnsi="Times New Roman" w:cs="Times New Roman"/>
          <w:sz w:val="24"/>
          <w:szCs w:val="24"/>
        </w:rPr>
        <w:t>Laertius, D. (2018). </w:t>
      </w:r>
      <w:r w:rsidRPr="0008015A">
        <w:rPr>
          <w:rFonts w:ascii="Times New Roman" w:hAnsi="Times New Roman" w:cs="Times New Roman"/>
          <w:i/>
          <w:iCs/>
          <w:sz w:val="24"/>
          <w:szCs w:val="24"/>
        </w:rPr>
        <w:t>Lives of the eminent philosophers</w:t>
      </w:r>
      <w:r w:rsidRPr="0008015A">
        <w:rPr>
          <w:rFonts w:ascii="Times New Roman" w:hAnsi="Times New Roman" w:cs="Times New Roman"/>
          <w:sz w:val="24"/>
          <w:szCs w:val="24"/>
        </w:rPr>
        <w:t>. Oxford University Press.</w:t>
      </w:r>
    </w:p>
    <w:p w:rsidR="00344E93" w:rsidRDefault="00344E93" w:rsidP="00344E93">
      <w:pPr>
        <w:spacing w:line="480" w:lineRule="auto"/>
        <w:ind w:left="1440" w:hanging="720"/>
        <w:rPr>
          <w:rFonts w:ascii="Times New Roman" w:hAnsi="Times New Roman" w:cs="Times New Roman"/>
          <w:sz w:val="24"/>
          <w:szCs w:val="24"/>
        </w:rPr>
      </w:pPr>
      <w:r w:rsidRPr="0008015A">
        <w:rPr>
          <w:rFonts w:ascii="Times New Roman" w:hAnsi="Times New Roman" w:cs="Times New Roman"/>
          <w:sz w:val="24"/>
          <w:szCs w:val="24"/>
        </w:rPr>
        <w:t>Stewart, C. (2016). </w:t>
      </w:r>
      <w:r w:rsidRPr="0008015A">
        <w:rPr>
          <w:rFonts w:ascii="Times New Roman" w:hAnsi="Times New Roman" w:cs="Times New Roman"/>
          <w:i/>
          <w:iCs/>
          <w:sz w:val="24"/>
          <w:szCs w:val="24"/>
        </w:rPr>
        <w:t>Demons and the devil: moral imagination in modern Greek culture</w:t>
      </w:r>
      <w:r w:rsidRPr="0008015A">
        <w:rPr>
          <w:rFonts w:ascii="Times New Roman" w:hAnsi="Times New Roman" w:cs="Times New Roman"/>
          <w:sz w:val="24"/>
          <w:szCs w:val="24"/>
        </w:rPr>
        <w:t> (Vol. 38). Princeton University Press.</w:t>
      </w:r>
    </w:p>
    <w:sectPr w:rsidR="00344E93" w:rsidSect="001E7A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56E" w:rsidRDefault="0075756E" w:rsidP="00CB3EBC">
      <w:pPr>
        <w:spacing w:after="0" w:line="240" w:lineRule="auto"/>
      </w:pPr>
      <w:r>
        <w:separator/>
      </w:r>
    </w:p>
  </w:endnote>
  <w:endnote w:type="continuationSeparator" w:id="1">
    <w:p w:rsidR="0075756E" w:rsidRDefault="0075756E" w:rsidP="00CB3E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56E" w:rsidRDefault="0075756E" w:rsidP="00CB3EBC">
      <w:pPr>
        <w:spacing w:after="0" w:line="240" w:lineRule="auto"/>
      </w:pPr>
      <w:r>
        <w:separator/>
      </w:r>
    </w:p>
  </w:footnote>
  <w:footnote w:type="continuationSeparator" w:id="1">
    <w:p w:rsidR="0075756E" w:rsidRDefault="0075756E" w:rsidP="00CB3E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76597669"/>
      <w:docPartObj>
        <w:docPartGallery w:val="Page Numbers (Top of Page)"/>
        <w:docPartUnique/>
      </w:docPartObj>
    </w:sdtPr>
    <w:sdtEndPr>
      <w:rPr>
        <w:noProof/>
      </w:rPr>
    </w:sdtEndPr>
    <w:sdtContent>
      <w:p w:rsidR="00F6221C" w:rsidRPr="00F6221C" w:rsidRDefault="0075756E">
        <w:pPr>
          <w:pStyle w:val="Header"/>
          <w:jc w:val="right"/>
          <w:rPr>
            <w:rFonts w:ascii="Times New Roman" w:hAnsi="Times New Roman" w:cs="Times New Roman"/>
            <w:sz w:val="24"/>
            <w:szCs w:val="24"/>
          </w:rPr>
        </w:pPr>
        <w:r>
          <w:rPr>
            <w:rFonts w:ascii="Times New Roman" w:hAnsi="Times New Roman" w:cs="Times New Roman"/>
            <w:sz w:val="24"/>
            <w:szCs w:val="24"/>
          </w:rPr>
          <w:t>GREEK P</w:t>
        </w:r>
        <w:r w:rsidRPr="001E7A1C">
          <w:rPr>
            <w:rFonts w:ascii="Times New Roman" w:hAnsi="Times New Roman" w:cs="Times New Roman"/>
            <w:sz w:val="24"/>
            <w:szCs w:val="24"/>
          </w:rPr>
          <w:t>HILOSOPHERS</w:t>
        </w:r>
        <w:r w:rsidRPr="00F6221C">
          <w:rPr>
            <w:rFonts w:ascii="Times New Roman" w:hAnsi="Times New Roman" w:cs="Times New Roman"/>
            <w:sz w:val="24"/>
            <w:szCs w:val="24"/>
          </w:rPr>
          <w:tab/>
        </w:r>
        <w:r w:rsidRPr="00F6221C">
          <w:rPr>
            <w:rFonts w:ascii="Times New Roman" w:hAnsi="Times New Roman" w:cs="Times New Roman"/>
            <w:sz w:val="24"/>
            <w:szCs w:val="24"/>
          </w:rPr>
          <w:tab/>
        </w:r>
        <w:r w:rsidR="00CB3EBC" w:rsidRPr="00F6221C">
          <w:rPr>
            <w:rFonts w:ascii="Times New Roman" w:hAnsi="Times New Roman" w:cs="Times New Roman"/>
            <w:sz w:val="24"/>
            <w:szCs w:val="24"/>
          </w:rPr>
          <w:fldChar w:fldCharType="begin"/>
        </w:r>
        <w:r w:rsidRPr="00F6221C">
          <w:rPr>
            <w:rFonts w:ascii="Times New Roman" w:hAnsi="Times New Roman" w:cs="Times New Roman"/>
            <w:sz w:val="24"/>
            <w:szCs w:val="24"/>
          </w:rPr>
          <w:instrText xml:space="preserve"> PAGE   \* MERGEFORMAT </w:instrText>
        </w:r>
        <w:r w:rsidR="00CB3EBC" w:rsidRPr="00F6221C">
          <w:rPr>
            <w:rFonts w:ascii="Times New Roman" w:hAnsi="Times New Roman" w:cs="Times New Roman"/>
            <w:sz w:val="24"/>
            <w:szCs w:val="24"/>
          </w:rPr>
          <w:fldChar w:fldCharType="separate"/>
        </w:r>
        <w:r w:rsidR="00DF1A0F">
          <w:rPr>
            <w:rFonts w:ascii="Times New Roman" w:hAnsi="Times New Roman" w:cs="Times New Roman"/>
            <w:noProof/>
            <w:sz w:val="24"/>
            <w:szCs w:val="24"/>
          </w:rPr>
          <w:t>4</w:t>
        </w:r>
        <w:r w:rsidR="00CB3EBC" w:rsidRPr="00F6221C">
          <w:rPr>
            <w:rFonts w:ascii="Times New Roman" w:hAnsi="Times New Roman" w:cs="Times New Roman"/>
            <w:noProof/>
            <w:sz w:val="24"/>
            <w:szCs w:val="24"/>
          </w:rPr>
          <w:fldChar w:fldCharType="end"/>
        </w:r>
      </w:p>
    </w:sdtContent>
  </w:sdt>
  <w:p w:rsidR="00F6221C" w:rsidRPr="00F6221C" w:rsidRDefault="00F6221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2701939"/>
      <w:docPartObj>
        <w:docPartGallery w:val="Page Numbers (Top of Page)"/>
        <w:docPartUnique/>
      </w:docPartObj>
    </w:sdtPr>
    <w:sdtEndPr>
      <w:rPr>
        <w:noProof/>
      </w:rPr>
    </w:sdtEndPr>
    <w:sdtContent>
      <w:p w:rsidR="0008015A" w:rsidRPr="00F6221C" w:rsidRDefault="0075756E" w:rsidP="0008015A">
        <w:pPr>
          <w:pStyle w:val="Header"/>
          <w:jc w:val="right"/>
          <w:rPr>
            <w:rFonts w:ascii="Times New Roman" w:hAnsi="Times New Roman" w:cs="Times New Roman"/>
            <w:sz w:val="24"/>
            <w:szCs w:val="24"/>
          </w:rPr>
        </w:pPr>
        <w:r w:rsidRPr="00F6221C">
          <w:rPr>
            <w:rFonts w:ascii="Times New Roman" w:hAnsi="Times New Roman" w:cs="Times New Roman"/>
            <w:sz w:val="24"/>
            <w:szCs w:val="24"/>
          </w:rPr>
          <w:t xml:space="preserve">Running head: </w:t>
        </w:r>
        <w:r w:rsidR="001E7A1C">
          <w:rPr>
            <w:rFonts w:ascii="Times New Roman" w:hAnsi="Times New Roman" w:cs="Times New Roman"/>
            <w:sz w:val="24"/>
            <w:szCs w:val="24"/>
          </w:rPr>
          <w:t>GREEK P</w:t>
        </w:r>
        <w:r w:rsidR="001E7A1C" w:rsidRPr="001E7A1C">
          <w:rPr>
            <w:rFonts w:ascii="Times New Roman" w:hAnsi="Times New Roman" w:cs="Times New Roman"/>
            <w:sz w:val="24"/>
            <w:szCs w:val="24"/>
          </w:rPr>
          <w:t>HILOSOPHERS</w:t>
        </w:r>
        <w:r w:rsidRPr="00F6221C">
          <w:rPr>
            <w:rFonts w:ascii="Times New Roman" w:hAnsi="Times New Roman" w:cs="Times New Roman"/>
            <w:sz w:val="24"/>
            <w:szCs w:val="24"/>
          </w:rPr>
          <w:tab/>
        </w:r>
        <w:r w:rsidRPr="00F6221C">
          <w:rPr>
            <w:rFonts w:ascii="Times New Roman" w:hAnsi="Times New Roman" w:cs="Times New Roman"/>
            <w:sz w:val="24"/>
            <w:szCs w:val="24"/>
          </w:rPr>
          <w:tab/>
        </w:r>
        <w:r w:rsidR="00CB3EBC" w:rsidRPr="00F6221C">
          <w:rPr>
            <w:rFonts w:ascii="Times New Roman" w:hAnsi="Times New Roman" w:cs="Times New Roman"/>
            <w:sz w:val="24"/>
            <w:szCs w:val="24"/>
          </w:rPr>
          <w:fldChar w:fldCharType="begin"/>
        </w:r>
        <w:r w:rsidRPr="00F6221C">
          <w:rPr>
            <w:rFonts w:ascii="Times New Roman" w:hAnsi="Times New Roman" w:cs="Times New Roman"/>
            <w:sz w:val="24"/>
            <w:szCs w:val="24"/>
          </w:rPr>
          <w:instrText xml:space="preserve"> PAGE   \* MERGEFORMAT </w:instrText>
        </w:r>
        <w:r w:rsidR="00CB3EBC" w:rsidRPr="00F6221C">
          <w:rPr>
            <w:rFonts w:ascii="Times New Roman" w:hAnsi="Times New Roman" w:cs="Times New Roman"/>
            <w:sz w:val="24"/>
            <w:szCs w:val="24"/>
          </w:rPr>
          <w:fldChar w:fldCharType="separate"/>
        </w:r>
        <w:r w:rsidR="00DD541B">
          <w:rPr>
            <w:rFonts w:ascii="Times New Roman" w:hAnsi="Times New Roman" w:cs="Times New Roman"/>
            <w:noProof/>
            <w:sz w:val="24"/>
            <w:szCs w:val="24"/>
          </w:rPr>
          <w:t>1</w:t>
        </w:r>
        <w:r w:rsidR="00CB3EBC" w:rsidRPr="00F6221C">
          <w:rPr>
            <w:rFonts w:ascii="Times New Roman" w:hAnsi="Times New Roman" w:cs="Times New Roman"/>
            <w:noProof/>
            <w:sz w:val="24"/>
            <w:szCs w:val="24"/>
          </w:rPr>
          <w:fldChar w:fldCharType="end"/>
        </w:r>
      </w:p>
    </w:sdtContent>
  </w:sdt>
  <w:p w:rsidR="0008015A" w:rsidRPr="00F6221C" w:rsidRDefault="0008015A" w:rsidP="0008015A">
    <w:pPr>
      <w:pStyle w:val="Header"/>
      <w:rPr>
        <w:rFonts w:ascii="Times New Roman" w:hAnsi="Times New Roman" w:cs="Times New Roman"/>
        <w:sz w:val="24"/>
        <w:szCs w:val="24"/>
      </w:rPr>
    </w:pPr>
  </w:p>
  <w:p w:rsidR="0008015A" w:rsidRDefault="0008015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0084F"/>
    <w:rsid w:val="0008015A"/>
    <w:rsid w:val="00097E13"/>
    <w:rsid w:val="000C0945"/>
    <w:rsid w:val="001E7A1C"/>
    <w:rsid w:val="00311788"/>
    <w:rsid w:val="00344E93"/>
    <w:rsid w:val="00463C27"/>
    <w:rsid w:val="00526D0A"/>
    <w:rsid w:val="0060084F"/>
    <w:rsid w:val="007539C1"/>
    <w:rsid w:val="0075756E"/>
    <w:rsid w:val="0084293B"/>
    <w:rsid w:val="00862529"/>
    <w:rsid w:val="0089237C"/>
    <w:rsid w:val="009820EE"/>
    <w:rsid w:val="00B57712"/>
    <w:rsid w:val="00C856A7"/>
    <w:rsid w:val="00CB3EBC"/>
    <w:rsid w:val="00DD541B"/>
    <w:rsid w:val="00DF1A0F"/>
    <w:rsid w:val="00E75BB0"/>
    <w:rsid w:val="00EB1732"/>
    <w:rsid w:val="00F135BA"/>
    <w:rsid w:val="00F566FA"/>
    <w:rsid w:val="00F61A9E"/>
    <w:rsid w:val="00F622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5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F61A9E"/>
    <w:pPr>
      <w:spacing w:after="0" w:line="240" w:lineRule="auto"/>
    </w:pPr>
    <w:rPr>
      <w:rFonts w:ascii="Calibri" w:eastAsia="Calibri" w:hAnsi="Calibri" w:cs="Times New Roman"/>
      <w:sz w:val="20"/>
      <w:szCs w:val="20"/>
      <w:lang w:val="en-GB"/>
    </w:rPr>
  </w:style>
  <w:style w:type="character" w:customStyle="1" w:styleId="EndnoteTextChar">
    <w:name w:val="Endnote Text Char"/>
    <w:basedOn w:val="DefaultParagraphFont"/>
    <w:link w:val="EndnoteText"/>
    <w:uiPriority w:val="99"/>
    <w:semiHidden/>
    <w:rsid w:val="00F61A9E"/>
    <w:rPr>
      <w:rFonts w:ascii="Calibri" w:eastAsia="Calibri" w:hAnsi="Calibri" w:cs="Times New Roman"/>
      <w:sz w:val="20"/>
      <w:szCs w:val="20"/>
      <w:lang w:val="en-GB"/>
    </w:rPr>
  </w:style>
  <w:style w:type="character" w:styleId="EndnoteReference">
    <w:name w:val="endnote reference"/>
    <w:basedOn w:val="DefaultParagraphFont"/>
    <w:uiPriority w:val="99"/>
    <w:semiHidden/>
    <w:unhideWhenUsed/>
    <w:rsid w:val="00F61A9E"/>
    <w:rPr>
      <w:vertAlign w:val="superscript"/>
    </w:rPr>
  </w:style>
  <w:style w:type="character" w:customStyle="1" w:styleId="citation">
    <w:name w:val="citation"/>
    <w:basedOn w:val="DefaultParagraphFont"/>
    <w:rsid w:val="00F61A9E"/>
  </w:style>
  <w:style w:type="paragraph" w:styleId="Header">
    <w:name w:val="header"/>
    <w:basedOn w:val="Normal"/>
    <w:link w:val="HeaderChar"/>
    <w:uiPriority w:val="99"/>
    <w:unhideWhenUsed/>
    <w:rsid w:val="00F622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21C"/>
  </w:style>
  <w:style w:type="paragraph" w:styleId="Footer">
    <w:name w:val="footer"/>
    <w:basedOn w:val="Normal"/>
    <w:link w:val="FooterChar"/>
    <w:uiPriority w:val="99"/>
    <w:unhideWhenUsed/>
    <w:rsid w:val="00F622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21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4A70E-849A-4FE6-9D42-C5D12F3BC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cp:revision>
  <dcterms:created xsi:type="dcterms:W3CDTF">2019-03-26T04:05:00Z</dcterms:created>
  <dcterms:modified xsi:type="dcterms:W3CDTF">2019-03-26T04:22:00Z</dcterms:modified>
</cp:coreProperties>
</file>